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F4" w:rsidRPr="00B838E5" w:rsidRDefault="002204F4" w:rsidP="008975B5">
      <w:pPr>
        <w:jc w:val="center"/>
        <w:rPr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D15581" w:rsidRPr="00D15581" w:rsidRDefault="0011157C" w:rsidP="008975B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MINISTERUL EDUCAȚIEI </w:t>
      </w:r>
      <w:r w:rsidR="00D15581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ȘI CERCETĂRII </w:t>
      </w:r>
      <w:proofErr w:type="gramStart"/>
      <w:r w:rsidR="00D15581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AL </w:t>
      </w:r>
      <w:r w:rsidR="008975B5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REPUBLIC</w:t>
      </w:r>
      <w:r w:rsidR="00D15581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II</w:t>
      </w:r>
      <w:proofErr w:type="gramEnd"/>
      <w:r w:rsidR="00D15581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MOLDOVA</w:t>
      </w:r>
      <w:r w:rsidR="008975B5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</w:p>
    <w:p w:rsidR="008975B5" w:rsidRPr="00D15581" w:rsidRDefault="008975B5" w:rsidP="008975B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DIRECȚIA Î</w:t>
      </w:r>
      <w:r w:rsidR="00D15581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NVĂȚĂMÎNT </w:t>
      </w:r>
      <w:proofErr w:type="gramStart"/>
      <w:r w:rsidR="00D15581"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GENERAL</w:t>
      </w:r>
      <w:r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DUB</w:t>
      </w:r>
      <w:r w:rsidRPr="00D15581">
        <w:rPr>
          <w:rFonts w:ascii="Times New Roman" w:hAnsi="Times New Roman" w:cs="Times New Roman"/>
          <w:b/>
          <w:i/>
          <w:sz w:val="28"/>
          <w:szCs w:val="28"/>
          <w:lang w:val="ro-RO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Ă</w:t>
      </w:r>
      <w:r w:rsidRPr="00D15581">
        <w:rPr>
          <w:rFonts w:ascii="Times New Roman" w:hAnsi="Times New Roman" w:cs="Times New Roman"/>
          <w:b/>
          <w:i/>
          <w:sz w:val="28"/>
          <w:szCs w:val="28"/>
          <w:lang w:val="en-U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SARI</w:t>
      </w:r>
      <w:proofErr w:type="gramEnd"/>
    </w:p>
    <w:p w:rsidR="008975B5" w:rsidRPr="002204F4" w:rsidRDefault="008975B5" w:rsidP="002204F4">
      <w:pPr>
        <w:rPr>
          <w:b/>
          <w:color w:val="000000" w:themeColor="text1"/>
          <w:sz w:val="40"/>
          <w:szCs w:val="40"/>
          <w:lang w:val="en-US"/>
        </w:rPr>
      </w:pPr>
    </w:p>
    <w:p w:rsidR="008975B5" w:rsidRPr="00BC577E" w:rsidRDefault="00D15581" w:rsidP="00BC577E">
      <w:pPr>
        <w:rPr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9B2CB" wp14:editId="38CCF3A2">
                <wp:simplePos x="0" y="0"/>
                <wp:positionH relativeFrom="column">
                  <wp:posOffset>1137284</wp:posOffset>
                </wp:positionH>
                <wp:positionV relativeFrom="paragraph">
                  <wp:posOffset>161290</wp:posOffset>
                </wp:positionV>
                <wp:extent cx="7305675" cy="41433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414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581" w:rsidRPr="0011157C" w:rsidRDefault="00D15581" w:rsidP="00D15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144"/>
                                <w:szCs w:val="144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1157C"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144"/>
                                <w:szCs w:val="144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PLANUL </w:t>
                            </w:r>
                          </w:p>
                          <w:p w:rsidR="00D15581" w:rsidRPr="0011157C" w:rsidRDefault="00D15581" w:rsidP="00D15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1157C"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 activitate al bibliotecii școlare</w:t>
                            </w:r>
                          </w:p>
                          <w:p w:rsidR="00D15581" w:rsidRPr="0011157C" w:rsidRDefault="00D15581" w:rsidP="00D15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1157C"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an școlar: 2022-2023</w:t>
                            </w:r>
                          </w:p>
                          <w:p w:rsidR="00D15581" w:rsidRPr="00D15581" w:rsidRDefault="00D15581" w:rsidP="00D15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ro-R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5581"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ro-R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Bibliotecar: Fiodorov Nadejda</w:t>
                            </w:r>
                          </w:p>
                          <w:p w:rsidR="00D15581" w:rsidRPr="00D15581" w:rsidRDefault="00D15581" w:rsidP="00D15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ro-R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15581">
                              <w:rPr>
                                <w:rFonts w:ascii="Times New Roman" w:hAnsi="Times New Roman" w:cs="Times New Roman"/>
                                <w:b/>
                                <w:color w:val="00ADDC" w:themeColor="accent4"/>
                                <w:sz w:val="72"/>
                                <w:szCs w:val="72"/>
                                <w:lang w:val="ro-R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Codul școlii: 15746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79B2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9.55pt;margin-top:12.7pt;width:575.25pt;height:3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" filled="f" stroked="f">
                <v:textbox>
                  <w:txbxContent>
                    <w:p w:rsidR="00D15581" w:rsidRPr="00D15581" w:rsidRDefault="00D15581" w:rsidP="00D155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144"/>
                          <w:szCs w:val="1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144"/>
                          <w:szCs w:val="1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PLANUL </w:t>
                      </w:r>
                    </w:p>
                    <w:p w:rsidR="00D15581" w:rsidRPr="00D15581" w:rsidRDefault="00D15581" w:rsidP="00D155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</w:t>
                      </w:r>
                      <w:proofErr w:type="gramEnd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activitate</w:t>
                      </w:r>
                      <w:proofErr w:type="spellEnd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al </w:t>
                      </w:r>
                      <w:proofErr w:type="spellStart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bibliotecii</w:t>
                      </w:r>
                      <w:proofErr w:type="spellEnd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școlare</w:t>
                      </w:r>
                      <w:proofErr w:type="spellEnd"/>
                    </w:p>
                    <w:p w:rsidR="00D15581" w:rsidRPr="00D15581" w:rsidRDefault="00D15581" w:rsidP="00D155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an</w:t>
                      </w:r>
                      <w:proofErr w:type="gramEnd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școlar</w:t>
                      </w:r>
                      <w:proofErr w:type="spellEnd"/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 2022-2023</w:t>
                      </w:r>
                    </w:p>
                    <w:p w:rsidR="00D15581" w:rsidRPr="00D15581" w:rsidRDefault="00D15581" w:rsidP="00D155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ro-R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ro-R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Bibliotecar: Fiodorov Nadejda</w:t>
                      </w:r>
                    </w:p>
                    <w:p w:rsidR="00D15581" w:rsidRPr="00D15581" w:rsidRDefault="00D15581" w:rsidP="00D155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ro-R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15581">
                        <w:rPr>
                          <w:rFonts w:ascii="Times New Roman" w:hAnsi="Times New Roman" w:cs="Times New Roman"/>
                          <w:b/>
                          <w:color w:val="00ADDC" w:themeColor="accent4"/>
                          <w:sz w:val="72"/>
                          <w:szCs w:val="72"/>
                          <w:lang w:val="ro-R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Codul școlii: 15746</w:t>
                      </w:r>
                    </w:p>
                  </w:txbxContent>
                </v:textbox>
              </v:shape>
            </w:pict>
          </mc:Fallback>
        </mc:AlternateContent>
      </w:r>
      <w:r w:rsidR="002204F4" w:rsidRPr="00BC577E">
        <w:rPr>
          <w:sz w:val="28"/>
          <w:szCs w:val="28"/>
          <w:lang w:val="en-US"/>
        </w:rPr>
        <w:t xml:space="preserve">                                                             </w:t>
      </w:r>
      <w:r w:rsidR="00BC577E">
        <w:rPr>
          <w:sz w:val="28"/>
          <w:szCs w:val="28"/>
          <w:lang w:val="en-US"/>
        </w:rPr>
        <w:t xml:space="preserve">                     </w:t>
      </w:r>
      <w:r>
        <w:rPr>
          <w:sz w:val="28"/>
          <w:szCs w:val="28"/>
          <w:lang w:val="en-US"/>
        </w:rPr>
        <w:t xml:space="preserve">                              </w:t>
      </w:r>
      <w:r w:rsidR="00BC577E">
        <w:rPr>
          <w:sz w:val="28"/>
          <w:szCs w:val="28"/>
          <w:lang w:val="en-US"/>
        </w:rPr>
        <w:t xml:space="preserve">                                              </w:t>
      </w:r>
      <w:r w:rsidR="002204F4" w:rsidRPr="00BC577E">
        <w:rPr>
          <w:sz w:val="28"/>
          <w:szCs w:val="28"/>
          <w:lang w:val="en-US"/>
        </w:rPr>
        <w:t xml:space="preserve">        </w:t>
      </w:r>
    </w:p>
    <w:p w:rsidR="008975B5" w:rsidRDefault="008975B5" w:rsidP="002204F4">
      <w:pPr>
        <w:jc w:val="center"/>
        <w:rPr>
          <w:b/>
          <w:sz w:val="72"/>
          <w:szCs w:val="72"/>
          <w:lang w:val="en-US"/>
        </w:rPr>
      </w:pPr>
    </w:p>
    <w:p w:rsidR="00BE5B6F" w:rsidRDefault="00BE5B6F" w:rsidP="002204F4">
      <w:pPr>
        <w:jc w:val="center"/>
        <w:rPr>
          <w:b/>
          <w:sz w:val="72"/>
          <w:szCs w:val="72"/>
          <w:lang w:val="en-US"/>
        </w:rPr>
      </w:pPr>
    </w:p>
    <w:p w:rsidR="00BE5B6F" w:rsidRDefault="00BE5B6F" w:rsidP="002204F4">
      <w:pPr>
        <w:jc w:val="center"/>
        <w:rPr>
          <w:b/>
          <w:sz w:val="72"/>
          <w:szCs w:val="72"/>
          <w:lang w:val="en-US"/>
        </w:rPr>
      </w:pPr>
    </w:p>
    <w:p w:rsidR="00BE5B6F" w:rsidRDefault="00BE5B6F" w:rsidP="002204F4">
      <w:pPr>
        <w:jc w:val="center"/>
        <w:rPr>
          <w:b/>
          <w:sz w:val="72"/>
          <w:szCs w:val="72"/>
          <w:lang w:val="en-US"/>
        </w:rPr>
      </w:pPr>
    </w:p>
    <w:p w:rsidR="00BE5B6F" w:rsidRDefault="00BE5B6F" w:rsidP="002204F4">
      <w:pPr>
        <w:jc w:val="center"/>
        <w:rPr>
          <w:b/>
          <w:sz w:val="72"/>
          <w:szCs w:val="72"/>
          <w:lang w:val="en-US"/>
        </w:rPr>
      </w:pPr>
    </w:p>
    <w:p w:rsidR="00BE5B6F" w:rsidRDefault="00BE5B6F" w:rsidP="002204F4">
      <w:pPr>
        <w:jc w:val="center"/>
        <w:rPr>
          <w:b/>
          <w:sz w:val="72"/>
          <w:szCs w:val="72"/>
          <w:lang w:val="en-US"/>
        </w:rPr>
      </w:pPr>
    </w:p>
    <w:p w:rsidR="00BE5B6F" w:rsidRPr="00E322B3" w:rsidRDefault="00BE5B6F" w:rsidP="00BE5B6F">
      <w:pPr>
        <w:jc w:val="center"/>
        <w:rPr>
          <w:rFonts w:ascii="Monotype Corsiva" w:hAnsi="Monotype Corsiva"/>
          <w:b/>
          <w:color w:val="00B0F0"/>
          <w:sz w:val="96"/>
          <w:szCs w:val="96"/>
          <w:lang w:val="ro-RO"/>
        </w:rPr>
      </w:pPr>
      <w:r>
        <w:rPr>
          <w:rFonts w:ascii="Monotype Corsiva" w:hAnsi="Monotype Corsiva"/>
          <w:b/>
          <w:color w:val="00B0F0"/>
          <w:sz w:val="96"/>
          <w:szCs w:val="96"/>
          <w:lang w:val="ro-RO"/>
        </w:rPr>
        <w:t>1.</w:t>
      </w:r>
      <w:r w:rsidRPr="00E322B3">
        <w:rPr>
          <w:rFonts w:ascii="Monotype Corsiva" w:hAnsi="Monotype Corsiva"/>
          <w:b/>
          <w:color w:val="00B0F0"/>
          <w:sz w:val="96"/>
          <w:szCs w:val="96"/>
          <w:lang w:val="ro-RO"/>
        </w:rPr>
        <w:t>Obiective generale</w:t>
      </w:r>
    </w:p>
    <w:p w:rsidR="00BE5B6F" w:rsidRPr="00E322B3" w:rsidRDefault="00BE5B6F" w:rsidP="00BE5B6F">
      <w:pPr>
        <w:pStyle w:val="a8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E322B3">
        <w:rPr>
          <w:rFonts w:ascii="Times New Roman" w:hAnsi="Times New Roman" w:cs="Times New Roman"/>
          <w:b/>
          <w:sz w:val="56"/>
          <w:szCs w:val="56"/>
          <w:lang w:val="ro-RO"/>
        </w:rPr>
        <w:t>I. Gestionarea resurselor documentare;</w:t>
      </w:r>
    </w:p>
    <w:p w:rsidR="00BE5B6F" w:rsidRPr="00E322B3" w:rsidRDefault="00BE5B6F" w:rsidP="00BE5B6F">
      <w:pPr>
        <w:rPr>
          <w:rFonts w:ascii="Times New Roman" w:hAnsi="Times New Roman" w:cs="Times New Roman"/>
          <w:b/>
          <w:sz w:val="56"/>
          <w:szCs w:val="56"/>
          <w:lang w:val="ro-RO"/>
        </w:rPr>
      </w:pPr>
    </w:p>
    <w:p w:rsidR="00BE5B6F" w:rsidRPr="00E322B3" w:rsidRDefault="00BE5B6F" w:rsidP="00BE5B6F">
      <w:pPr>
        <w:ind w:left="720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E322B3">
        <w:rPr>
          <w:rFonts w:ascii="Times New Roman" w:hAnsi="Times New Roman" w:cs="Times New Roman"/>
          <w:b/>
          <w:sz w:val="56"/>
          <w:szCs w:val="56"/>
          <w:lang w:val="ro-RO"/>
        </w:rPr>
        <w:t>II. Organizarea și funcționarea bibliotecii şcolare;</w:t>
      </w:r>
    </w:p>
    <w:p w:rsidR="00BE5B6F" w:rsidRPr="00E322B3" w:rsidRDefault="00BE5B6F" w:rsidP="00BE5B6F">
      <w:pPr>
        <w:rPr>
          <w:rFonts w:ascii="Times New Roman" w:hAnsi="Times New Roman" w:cs="Times New Roman"/>
          <w:b/>
          <w:sz w:val="56"/>
          <w:szCs w:val="56"/>
          <w:lang w:val="ro-RO"/>
        </w:rPr>
      </w:pPr>
    </w:p>
    <w:p w:rsidR="00BE5B6F" w:rsidRPr="00E322B3" w:rsidRDefault="00BE5B6F" w:rsidP="00BE5B6F">
      <w:pPr>
        <w:ind w:left="720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E322B3">
        <w:rPr>
          <w:rFonts w:ascii="Times New Roman" w:hAnsi="Times New Roman" w:cs="Times New Roman"/>
          <w:b/>
          <w:sz w:val="56"/>
          <w:szCs w:val="56"/>
          <w:lang w:val="ro-RO"/>
        </w:rPr>
        <w:t>III. Accesul la cultură și informare;</w:t>
      </w:r>
    </w:p>
    <w:p w:rsidR="00BE5B6F" w:rsidRPr="00E322B3" w:rsidRDefault="00BE5B6F" w:rsidP="00BE5B6F">
      <w:pPr>
        <w:rPr>
          <w:rFonts w:ascii="Times New Roman" w:hAnsi="Times New Roman" w:cs="Times New Roman"/>
          <w:b/>
          <w:sz w:val="56"/>
          <w:szCs w:val="56"/>
          <w:lang w:val="ro-RO"/>
        </w:rPr>
      </w:pPr>
    </w:p>
    <w:p w:rsidR="00BE5B6F" w:rsidRDefault="00BE5B6F" w:rsidP="00BE5B6F">
      <w:pPr>
        <w:ind w:left="720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E322B3">
        <w:rPr>
          <w:rFonts w:ascii="Times New Roman" w:hAnsi="Times New Roman" w:cs="Times New Roman"/>
          <w:b/>
          <w:sz w:val="56"/>
          <w:szCs w:val="56"/>
          <w:lang w:val="ro-RO"/>
        </w:rPr>
        <w:t>IV. Asigurarea didactică;</w:t>
      </w:r>
    </w:p>
    <w:p w:rsidR="00BE5B6F" w:rsidRPr="00BE5B6F" w:rsidRDefault="00BE5B6F" w:rsidP="00BE5B6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BE5B6F" w:rsidRPr="00E322B3" w:rsidRDefault="00BE5B6F" w:rsidP="00BE5B6F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40"/>
          <w:lang w:val="ro-RO"/>
        </w:rPr>
      </w:pPr>
      <w:r w:rsidRPr="0011157C">
        <w:rPr>
          <w:rFonts w:ascii="Monotype Corsiva" w:hAnsi="Monotype Corsiva" w:cs="Times New Roman"/>
          <w:b/>
          <w:color w:val="00B0F0"/>
          <w:sz w:val="72"/>
          <w:szCs w:val="72"/>
          <w:lang w:val="ro-RO"/>
        </w:rPr>
        <w:t>2. Analiza Swot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6"/>
        <w:gridCol w:w="7340"/>
      </w:tblGrid>
      <w:tr w:rsidR="00BE5B6F" w:rsidRPr="00FE1D31" w:rsidTr="003172F8">
        <w:tc>
          <w:tcPr>
            <w:tcW w:w="7621" w:type="dxa"/>
            <w:shd w:val="clear" w:color="auto" w:fill="auto"/>
          </w:tcPr>
          <w:p w:rsidR="00BE5B6F" w:rsidRPr="00BE5B6F" w:rsidRDefault="00BE5B6F" w:rsidP="003172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ro-RO"/>
              </w:rPr>
              <w:t>Puncte forte</w:t>
            </w:r>
          </w:p>
        </w:tc>
        <w:tc>
          <w:tcPr>
            <w:tcW w:w="7513" w:type="dxa"/>
            <w:shd w:val="clear" w:color="auto" w:fill="auto"/>
          </w:tcPr>
          <w:p w:rsidR="00BE5B6F" w:rsidRPr="00BE5B6F" w:rsidRDefault="00BE5B6F" w:rsidP="003172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ro-RO"/>
              </w:rPr>
              <w:t>Puncte slabe</w:t>
            </w:r>
          </w:p>
        </w:tc>
      </w:tr>
      <w:tr w:rsidR="00BE5B6F" w:rsidRPr="00EF1A79" w:rsidTr="00BE5B6F">
        <w:trPr>
          <w:trHeight w:val="2711"/>
        </w:trPr>
        <w:tc>
          <w:tcPr>
            <w:tcW w:w="7621" w:type="dxa"/>
            <w:shd w:val="clear" w:color="auto" w:fill="auto"/>
          </w:tcPr>
          <w:p w:rsidR="00BE5B6F" w:rsidRPr="00BE5B6F" w:rsidRDefault="00BE5B6F" w:rsidP="00BE5B6F">
            <w:pPr>
              <w:pStyle w:val="a5"/>
              <w:ind w:left="72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Dotarea bibliotecii cu trei calculatoare conectate la internet, loptop, WiFi.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Completarea regulat cu literatură pentru clasele primare și gimnaziale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Parteneriat deschis școală, familie, comunitate;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Asigurarea( 100%) manualelor;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Fregvența bună a cititorilor la bibliotecă;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Colecții și publicații de calitate;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Acces liber la raft,la colecțiile bibliotecii;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b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Patricipare activă la activitățile extracurriculare și în activitatea bibliotecii;</w:t>
            </w:r>
          </w:p>
        </w:tc>
        <w:tc>
          <w:tcPr>
            <w:tcW w:w="7513" w:type="dxa"/>
            <w:shd w:val="clear" w:color="auto" w:fill="auto"/>
          </w:tcPr>
          <w:p w:rsidR="00BE5B6F" w:rsidRPr="00BE5B6F" w:rsidRDefault="00BE5B6F" w:rsidP="00BE5B6F">
            <w:pPr>
              <w:pStyle w:val="a5"/>
              <w:ind w:left="72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Lipsa dorinței de a lectura și a participa în activitatea; extracurriculară a unor elevi;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Atitudinea indiferentă față de manuale;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I</w:t>
            </w: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mplicarea parțială a cadrelor didactice în activitățile și sprijinirea bibliotecii;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Indiferența părinților de a susține copiii în clasele gimnaziale;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Lipsa motivării pentru a studia lectura;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7"/>
              </w:numPr>
              <w:rPr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Lipsa responsabilității;</w:t>
            </w:r>
          </w:p>
        </w:tc>
      </w:tr>
      <w:tr w:rsidR="00BE5B6F" w:rsidRPr="00EF1A79" w:rsidTr="003172F8">
        <w:tc>
          <w:tcPr>
            <w:tcW w:w="7621" w:type="dxa"/>
            <w:shd w:val="clear" w:color="auto" w:fill="auto"/>
          </w:tcPr>
          <w:p w:rsidR="00BE5B6F" w:rsidRPr="00BE5B6F" w:rsidRDefault="00BE5B6F" w:rsidP="003172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ro-RO"/>
              </w:rPr>
              <w:t>Amenințări</w:t>
            </w:r>
          </w:p>
        </w:tc>
        <w:tc>
          <w:tcPr>
            <w:tcW w:w="7513" w:type="dxa"/>
            <w:shd w:val="clear" w:color="auto" w:fill="auto"/>
          </w:tcPr>
          <w:p w:rsidR="00BE5B6F" w:rsidRPr="00BE5B6F" w:rsidRDefault="00BE5B6F" w:rsidP="003172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ro-RO"/>
              </w:rPr>
              <w:t>Oportunități</w:t>
            </w:r>
          </w:p>
        </w:tc>
      </w:tr>
      <w:tr w:rsidR="00BE5B6F" w:rsidRPr="001F2FFB" w:rsidTr="003172F8">
        <w:tc>
          <w:tcPr>
            <w:tcW w:w="76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5B6F" w:rsidRPr="00BE5B6F" w:rsidRDefault="00BE5B6F" w:rsidP="00BE5B6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Scăderea numărului de cititori;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Repartizarea eficientă a timpului.</w:t>
            </w:r>
          </w:p>
          <w:p w:rsidR="00BE5B6F" w:rsidRPr="00BE5B6F" w:rsidRDefault="00BE5B6F" w:rsidP="00BE5B6F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BE5B6F" w:rsidRPr="00BE5B6F" w:rsidRDefault="00BE5B6F" w:rsidP="003172F8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B6F" w:rsidRPr="00BE5B6F" w:rsidRDefault="00BE5B6F" w:rsidP="00BE5B6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Susținerea, motivarea și promovarea cititorilor la diferite activități;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Necesarul de rechizite la bibliotecă;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Posibilitatea de a completa anual fondul de carte;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Partenereat cu alte bibliteci;</w:t>
            </w:r>
          </w:p>
          <w:p w:rsidR="00BE5B6F" w:rsidRPr="00BE5B6F" w:rsidRDefault="00BE5B6F" w:rsidP="00BE5B6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BE5B6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Pomovare și susținere din partea administrației.</w:t>
            </w:r>
          </w:p>
        </w:tc>
      </w:tr>
    </w:tbl>
    <w:p w:rsidR="00BE5B6F" w:rsidRDefault="00BE5B6F" w:rsidP="00BE5B6F">
      <w:pPr>
        <w:jc w:val="center"/>
        <w:rPr>
          <w:rFonts w:ascii="Monotype Corsiva" w:hAnsi="Monotype Corsiva"/>
          <w:b/>
          <w:color w:val="00B0F0"/>
          <w:sz w:val="72"/>
          <w:szCs w:val="72"/>
          <w:lang w:val="ro-RO"/>
        </w:rPr>
      </w:pPr>
    </w:p>
    <w:p w:rsidR="00BE5B6F" w:rsidRPr="00C3400F" w:rsidRDefault="00BE5B6F" w:rsidP="00BE5B6F">
      <w:pPr>
        <w:jc w:val="center"/>
        <w:rPr>
          <w:rFonts w:ascii="Monotype Corsiva" w:hAnsi="Monotype Corsiva"/>
          <w:b/>
          <w:color w:val="00B0F0"/>
          <w:sz w:val="72"/>
          <w:szCs w:val="72"/>
          <w:lang w:val="ro-RO"/>
        </w:rPr>
      </w:pPr>
      <w:r w:rsidRPr="00C3400F">
        <w:rPr>
          <w:rFonts w:ascii="Monotype Corsiva" w:hAnsi="Monotype Corsiva"/>
          <w:b/>
          <w:color w:val="00B0F0"/>
          <w:sz w:val="72"/>
          <w:szCs w:val="72"/>
          <w:lang w:val="ro-RO"/>
        </w:rPr>
        <w:t>3. Direc</w:t>
      </w:r>
      <w:r w:rsidRPr="00C3400F">
        <w:rPr>
          <w:rFonts w:ascii="Cambria" w:hAnsi="Cambria" w:cs="Cambria"/>
          <w:b/>
          <w:color w:val="00B0F0"/>
          <w:sz w:val="72"/>
          <w:szCs w:val="72"/>
          <w:lang w:val="ro-RO"/>
        </w:rPr>
        <w:t>ț</w:t>
      </w:r>
      <w:r w:rsidRPr="00C3400F">
        <w:rPr>
          <w:rFonts w:ascii="Monotype Corsiva" w:hAnsi="Monotype Corsiva"/>
          <w:b/>
          <w:color w:val="00B0F0"/>
          <w:sz w:val="72"/>
          <w:szCs w:val="72"/>
          <w:lang w:val="ro-RO"/>
        </w:rPr>
        <w:t>iile prioritare de dezvoltare a bibliotecii</w:t>
      </w:r>
    </w:p>
    <w:p w:rsidR="00BE5B6F" w:rsidRPr="00C3400F" w:rsidRDefault="00BE5B6F" w:rsidP="00BE5B6F">
      <w:pPr>
        <w:pStyle w:val="2"/>
        <w:numPr>
          <w:ilvl w:val="0"/>
          <w:numId w:val="4"/>
        </w:numPr>
        <w:spacing w:before="40"/>
        <w:rPr>
          <w:rFonts w:ascii="Times New Roman" w:hAnsi="Times New Roman" w:cs="Times New Roman"/>
          <w:color w:val="auto"/>
          <w:sz w:val="48"/>
          <w:szCs w:val="48"/>
          <w:lang w:val="ro-RO"/>
        </w:rPr>
      </w:pPr>
      <w:r w:rsidRPr="00C3400F">
        <w:rPr>
          <w:rFonts w:ascii="Times New Roman" w:hAnsi="Times New Roman" w:cs="Times New Roman"/>
          <w:color w:val="auto"/>
          <w:sz w:val="48"/>
          <w:szCs w:val="48"/>
          <w:lang w:val="ro-RO"/>
        </w:rPr>
        <w:t>Modernizarea  managementului  de bibliotecă;</w:t>
      </w:r>
    </w:p>
    <w:p w:rsidR="00BE5B6F" w:rsidRPr="00C3400F" w:rsidRDefault="00BE5B6F" w:rsidP="00BE5B6F">
      <w:pPr>
        <w:pStyle w:val="2"/>
        <w:numPr>
          <w:ilvl w:val="0"/>
          <w:numId w:val="4"/>
        </w:numPr>
        <w:spacing w:before="40"/>
        <w:rPr>
          <w:rFonts w:ascii="Times New Roman" w:hAnsi="Times New Roman" w:cs="Times New Roman"/>
          <w:color w:val="auto"/>
          <w:sz w:val="48"/>
          <w:szCs w:val="48"/>
          <w:lang w:val="ro-RO"/>
        </w:rPr>
      </w:pPr>
      <w:r w:rsidRPr="00C3400F">
        <w:rPr>
          <w:rFonts w:ascii="Times New Roman" w:hAnsi="Times New Roman" w:cs="Times New Roman"/>
          <w:color w:val="auto"/>
          <w:sz w:val="48"/>
          <w:szCs w:val="48"/>
          <w:lang w:val="ro-RO"/>
        </w:rPr>
        <w:t>Gestionarea eficientă a resurselor materiale și financiare;</w:t>
      </w:r>
    </w:p>
    <w:p w:rsidR="00BE5B6F" w:rsidRPr="00C3400F" w:rsidRDefault="00BE5B6F" w:rsidP="00BE5B6F">
      <w:pPr>
        <w:pStyle w:val="2"/>
        <w:numPr>
          <w:ilvl w:val="0"/>
          <w:numId w:val="4"/>
        </w:numPr>
        <w:spacing w:before="40"/>
        <w:rPr>
          <w:rFonts w:ascii="Times New Roman" w:hAnsi="Times New Roman" w:cs="Times New Roman"/>
          <w:color w:val="auto"/>
          <w:sz w:val="48"/>
          <w:szCs w:val="48"/>
          <w:lang w:val="ro-RO"/>
        </w:rPr>
      </w:pPr>
      <w:r w:rsidRPr="00C3400F">
        <w:rPr>
          <w:rFonts w:ascii="Times New Roman" w:hAnsi="Times New Roman" w:cs="Times New Roman"/>
          <w:color w:val="auto"/>
          <w:sz w:val="48"/>
          <w:szCs w:val="48"/>
          <w:lang w:val="ro-RO"/>
        </w:rPr>
        <w:t>Creșterea calității resursei umane din învățământ prin dobândirea de noi competențe;</w:t>
      </w:r>
    </w:p>
    <w:p w:rsidR="00BE5B6F" w:rsidRPr="00C3400F" w:rsidRDefault="00BE5B6F" w:rsidP="00BE5B6F">
      <w:pPr>
        <w:pStyle w:val="2"/>
        <w:numPr>
          <w:ilvl w:val="0"/>
          <w:numId w:val="4"/>
        </w:numPr>
        <w:spacing w:before="40"/>
        <w:rPr>
          <w:rFonts w:ascii="Times New Roman" w:hAnsi="Times New Roman" w:cs="Times New Roman"/>
          <w:color w:val="auto"/>
          <w:sz w:val="48"/>
          <w:szCs w:val="48"/>
          <w:lang w:val="ro-RO"/>
        </w:rPr>
      </w:pPr>
      <w:r w:rsidRPr="00C3400F">
        <w:rPr>
          <w:rFonts w:ascii="Times New Roman" w:hAnsi="Times New Roman" w:cs="Times New Roman"/>
          <w:color w:val="auto"/>
          <w:sz w:val="48"/>
          <w:szCs w:val="48"/>
          <w:lang w:val="ro-RO"/>
        </w:rPr>
        <w:t>Inițierea unor proiecte educaționale pentru cointeresarea elevilor de a frecventa biblioteca.</w:t>
      </w:r>
    </w:p>
    <w:p w:rsidR="00BE5B6F" w:rsidRDefault="00BE5B6F" w:rsidP="00BE5B6F">
      <w:pPr>
        <w:jc w:val="center"/>
        <w:rPr>
          <w:rFonts w:ascii="Agency FB" w:hAnsi="Agency FB"/>
          <w:b/>
          <w:color w:val="FF0000"/>
          <w:sz w:val="40"/>
          <w:szCs w:val="40"/>
          <w:lang w:val="ro-RO"/>
        </w:rPr>
      </w:pPr>
      <w:r w:rsidRPr="003F0A88">
        <w:rPr>
          <w:rFonts w:ascii="Agency FB" w:hAnsi="Agency FB"/>
          <w:b/>
          <w:color w:val="FF0000"/>
          <w:sz w:val="40"/>
          <w:szCs w:val="40"/>
          <w:lang w:val="ro-RO"/>
        </w:rPr>
        <w:tab/>
      </w:r>
      <w:r w:rsidRPr="003F0A88">
        <w:rPr>
          <w:rFonts w:ascii="Agency FB" w:hAnsi="Agency FB"/>
          <w:b/>
          <w:color w:val="FF0000"/>
          <w:sz w:val="40"/>
          <w:szCs w:val="40"/>
          <w:lang w:val="ro-RO"/>
        </w:rPr>
        <w:tab/>
      </w:r>
    </w:p>
    <w:p w:rsidR="0011157C" w:rsidRDefault="0011157C" w:rsidP="00BE5B6F">
      <w:pPr>
        <w:jc w:val="center"/>
        <w:rPr>
          <w:rFonts w:ascii="Monotype Corsiva" w:hAnsi="Monotype Corsiva"/>
          <w:b/>
          <w:color w:val="00B0F0"/>
          <w:sz w:val="72"/>
          <w:szCs w:val="72"/>
          <w:lang w:val="ro-RO"/>
        </w:rPr>
      </w:pPr>
    </w:p>
    <w:p w:rsidR="0011157C" w:rsidRDefault="0011157C" w:rsidP="00BE5B6F">
      <w:pPr>
        <w:jc w:val="center"/>
        <w:rPr>
          <w:rFonts w:ascii="Monotype Corsiva" w:hAnsi="Monotype Corsiva"/>
          <w:b/>
          <w:color w:val="00B0F0"/>
          <w:sz w:val="72"/>
          <w:szCs w:val="72"/>
          <w:lang w:val="ro-RO"/>
        </w:rPr>
      </w:pPr>
    </w:p>
    <w:p w:rsidR="000A58E0" w:rsidRDefault="00BE5B6F" w:rsidP="00BE5B6F">
      <w:pPr>
        <w:jc w:val="center"/>
        <w:rPr>
          <w:rFonts w:ascii="Monotype Corsiva" w:hAnsi="Monotype Corsiva"/>
          <w:b/>
          <w:color w:val="00B0F0"/>
          <w:sz w:val="72"/>
          <w:szCs w:val="72"/>
          <w:lang w:val="ro-RO"/>
        </w:rPr>
      </w:pPr>
      <w:r w:rsidRPr="00911727">
        <w:rPr>
          <w:rFonts w:ascii="Monotype Corsiva" w:hAnsi="Monotype Corsiva"/>
          <w:b/>
          <w:color w:val="00B0F0"/>
          <w:sz w:val="72"/>
          <w:szCs w:val="72"/>
          <w:lang w:val="ro-RO"/>
        </w:rPr>
        <w:lastRenderedPageBreak/>
        <w:t xml:space="preserve">4. Planificare </w:t>
      </w:r>
      <w:r w:rsidRPr="00911727">
        <w:rPr>
          <w:rFonts w:ascii="Cambria" w:hAnsi="Cambria" w:cs="Cambria"/>
          <w:b/>
          <w:color w:val="00B0F0"/>
          <w:sz w:val="72"/>
          <w:szCs w:val="72"/>
          <w:lang w:val="ro-RO"/>
        </w:rPr>
        <w:t>ș</w:t>
      </w:r>
      <w:r w:rsidRPr="00911727">
        <w:rPr>
          <w:rFonts w:ascii="Monotype Corsiva" w:hAnsi="Monotype Corsiva"/>
          <w:b/>
          <w:color w:val="00B0F0"/>
          <w:sz w:val="72"/>
          <w:szCs w:val="72"/>
          <w:lang w:val="ro-RO"/>
        </w:rPr>
        <w:t>i organizare</w:t>
      </w:r>
    </w:p>
    <w:p w:rsidR="000A58E0" w:rsidRDefault="00BE5B6F" w:rsidP="000A58E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D4B5F">
        <w:rPr>
          <w:rFonts w:ascii="Times New Roman" w:hAnsi="Times New Roman" w:cs="Times New Roman"/>
          <w:b/>
          <w:color w:val="000000" w:themeColor="text1"/>
          <w:sz w:val="36"/>
          <w:szCs w:val="36"/>
          <w:lang w:val="ro-RO"/>
        </w:rPr>
        <w:t>Domeniul  I</w:t>
      </w:r>
    </w:p>
    <w:p w:rsidR="000A58E0" w:rsidRDefault="00AA1306" w:rsidP="008B6D6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Activități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biblioteconomice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curente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proofErr w:type="gramEnd"/>
    </w:p>
    <w:p w:rsidR="0011157C" w:rsidRDefault="0011157C" w:rsidP="008B6D6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4961"/>
        <w:gridCol w:w="3544"/>
        <w:gridCol w:w="2409"/>
        <w:gridCol w:w="1843"/>
      </w:tblGrid>
      <w:tr w:rsidR="000A58E0" w:rsidRPr="000A58E0" w:rsidTr="008B6D62">
        <w:trPr>
          <w:trHeight w:val="855"/>
        </w:trPr>
        <w:tc>
          <w:tcPr>
            <w:tcW w:w="710" w:type="dxa"/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Nr</w:t>
            </w:r>
            <w:proofErr w:type="spellEnd"/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d/o</w:t>
            </w:r>
          </w:p>
        </w:tc>
        <w:tc>
          <w:tcPr>
            <w:tcW w:w="1701" w:type="dxa"/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  <w:proofErr w:type="spellEnd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specifice</w:t>
            </w:r>
            <w:proofErr w:type="spellEnd"/>
          </w:p>
        </w:tc>
        <w:tc>
          <w:tcPr>
            <w:tcW w:w="4961" w:type="dxa"/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Activități</w:t>
            </w:r>
            <w:proofErr w:type="spellEnd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planificate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11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Indicatori de eficiență a activității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Indicatori</w:t>
            </w:r>
            <w:proofErr w:type="spellEnd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rezultat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A5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Parteneri</w:t>
            </w:r>
            <w:proofErr w:type="spellEnd"/>
          </w:p>
        </w:tc>
      </w:tr>
      <w:tr w:rsidR="008B6D62" w:rsidRPr="000A58E0" w:rsidTr="008B6D62">
        <w:trPr>
          <w:trHeight w:val="1891"/>
        </w:trPr>
        <w:tc>
          <w:tcPr>
            <w:tcW w:w="710" w:type="dxa"/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>1.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>2.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  <w:r w:rsidRPr="0011157C"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  <w:t>Îmbogățirea fondului de carte si periodice al bibliotecii</w:t>
            </w: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11157C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fr-FR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1"/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</w:pPr>
            <w:proofErr w:type="spellStart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>Sprijinirea</w:t>
            </w:r>
            <w:proofErr w:type="spellEnd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>activității</w:t>
            </w:r>
            <w:proofErr w:type="spellEnd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>bibliotecei</w:t>
            </w:r>
            <w:proofErr w:type="spellEnd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58E0">
              <w:rPr>
                <w:rFonts w:ascii="Cambria" w:eastAsia="Times New Roman" w:hAnsi="Cambria" w:cs="Times New Roman"/>
                <w:sz w:val="26"/>
                <w:szCs w:val="26"/>
                <w:lang w:val="en-US"/>
              </w:rPr>
              <w:t>școlare</w:t>
            </w:r>
            <w:proofErr w:type="spellEnd"/>
          </w:p>
        </w:tc>
        <w:tc>
          <w:tcPr>
            <w:tcW w:w="4961" w:type="dxa"/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elaborarea comenzilor de carte și periodice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-acţiuni de popularizare a cărţii  şi a bibliotecii;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-evidenţa volumelor bibliotecii;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-clasificarea documentelor bibliotecii;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-catalogarea;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-organizarea colecţiilor de publicaţii;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-completarea colecţiilor de publicaţii în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funcţie de cerinţele şcolii;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-verificarea şi evidenţa fondului de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publicații  al bibliotecii;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-casarea publicaţiilor;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Evidența globală și individuală a fondului documentar(RI,RMF,fișe de evidență preliminară a periodicelor)-cotarea publicațiilor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-elaborarea programului de activităţi;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-elaborarea raportului statistic al bibliotecii;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-elaborarea raportului de activitate anuală;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-constituirea colectivului de sprijin al bibliotecii;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-înscrierea  elevilor  şi a cadrelor didactice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-asigurarea împrumutului publicaţiilor la   domiciliu și în sala de lectură.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urmărirea restituirii la timp a cărţilor împrumutate;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Completarea comenzilor de manuale și abonarea pentru  periodică.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Clasificare corectă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Colecții moderne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Clasifiare corectă și punerea la dizpoziția cititorului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Procese-verbale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Documentația completată sistematic și corect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Program  elaborat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Raport de activitate elaborat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Raport statistic elaborat.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Recrutarea elevilor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Totaluri  de  înscriere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Formulare îndeplinite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Spațiu  bine amenajat  în incinta bibliotecii, sala de lectură.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evidenţa elevilor şi a cărţilor împrumutate;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Întocmirea listelor pentru achiziție de carte/ comenzilor de manuale. 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Îndeplinirea abonamentelor.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 – ziare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5 - reviste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 statistic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Registrele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Decontările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Fișele...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raportului  de  ativități.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raportului statistic.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Funcționarea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Consiliului  format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100 %   înscriși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Studiu efectuat în baza abonamentelor de cititor.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Comodități.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Cărțile restituite să corespundă  îngrijirii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DÎG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Corpul didactic al școlii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Oficiul poștal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Contabila gimn.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Bibliotecar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DÎG Dubăsari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Direcția gimn.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Bibliotecar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Dir.adj. pe educație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Bibliotecar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DÎG Dubăsari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Directorul gimn.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Bibliotecar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Dir. adj. pe  educație și elevi 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Bibliotecar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Profesori, elevi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DÎG Dubăsari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Directorul gimn.</w:t>
            </w:r>
          </w:p>
          <w:p w:rsidR="000A58E0" w:rsidRPr="000A58E0" w:rsidRDefault="000A58E0" w:rsidP="000A58E0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58E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Bibliotecar</w:t>
            </w:r>
          </w:p>
        </w:tc>
      </w:tr>
    </w:tbl>
    <w:p w:rsidR="000A58E0" w:rsidRPr="008B6D62" w:rsidRDefault="000A58E0" w:rsidP="00BE5B6F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E5B6F" w:rsidRDefault="00BE5B6F" w:rsidP="00BE5B6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                  </w:t>
      </w:r>
    </w:p>
    <w:p w:rsidR="000A58E0" w:rsidRDefault="000A58E0" w:rsidP="00BE5B6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A58E0" w:rsidRDefault="000A58E0" w:rsidP="00BE5B6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A58E0" w:rsidRDefault="000A58E0" w:rsidP="00BE5B6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A58E0" w:rsidRDefault="000A58E0" w:rsidP="00BE5B6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BE5B6F" w:rsidRPr="00AD4B5F" w:rsidRDefault="00BE5B6F" w:rsidP="00BE5B6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D4B5F">
        <w:rPr>
          <w:rFonts w:ascii="Times New Roman" w:hAnsi="Times New Roman" w:cs="Times New Roman"/>
          <w:b/>
          <w:sz w:val="36"/>
          <w:szCs w:val="36"/>
          <w:lang w:val="en-US"/>
        </w:rPr>
        <w:t>DOMENIUL II</w:t>
      </w:r>
    </w:p>
    <w:p w:rsidR="00BE5B6F" w:rsidRPr="0011157C" w:rsidRDefault="00BE5B6F" w:rsidP="00BE5B6F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11157C">
        <w:rPr>
          <w:rFonts w:ascii="Times New Roman" w:hAnsi="Times New Roman" w:cs="Times New Roman"/>
          <w:b/>
          <w:sz w:val="40"/>
          <w:szCs w:val="40"/>
          <w:lang w:val="fr-FR"/>
        </w:rPr>
        <w:t>Activităţi de promovare a cărţii, lecturii, informaţiei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"/>
        <w:gridCol w:w="1680"/>
        <w:gridCol w:w="4646"/>
        <w:gridCol w:w="3346"/>
        <w:gridCol w:w="2284"/>
        <w:gridCol w:w="2312"/>
      </w:tblGrid>
      <w:tr w:rsidR="00BE5B6F" w:rsidRPr="008C6D97" w:rsidTr="003172F8">
        <w:tc>
          <w:tcPr>
            <w:tcW w:w="534" w:type="dxa"/>
          </w:tcPr>
          <w:p w:rsidR="00BE5B6F" w:rsidRPr="008C6D97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6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</w:tcPr>
          <w:p w:rsidR="00BE5B6F" w:rsidRPr="008C6D97" w:rsidRDefault="00BE5B6F" w:rsidP="003172F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C6D97">
              <w:rPr>
                <w:rFonts w:ascii="Times New Roman" w:hAnsi="Times New Roman" w:cs="Times New Roman"/>
                <w:b/>
                <w:lang w:val="ro-RO"/>
              </w:rPr>
              <w:t>Organizarea şi funcţionarea bibliotecii ca centru cultural, informaţional şi educaţional</w:t>
            </w:r>
          </w:p>
        </w:tc>
        <w:tc>
          <w:tcPr>
            <w:tcW w:w="4961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-popularizarea colecţiilor bibliotecii prin punerea la dispoziţia cititorilor a listelor de titluri recent intrate în bibliotecă;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-organizarea  stă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nduri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lor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,expoziţii de carte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544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Exoziții, standuri,vitrine,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liste de recomandare 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activităților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expoziții organizate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Implicarea mai multor elevi.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Elevi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cadre didactice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elevi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cadre didactice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onsiliul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Elevi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5B6F" w:rsidRPr="00E322B3" w:rsidTr="003172F8">
        <w:trPr>
          <w:trHeight w:val="1138"/>
        </w:trPr>
        <w:tc>
          <w:tcPr>
            <w:tcW w:w="534" w:type="dxa"/>
          </w:tcPr>
          <w:p w:rsidR="00BE5B6F" w:rsidRPr="008C6D97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</w:tcPr>
          <w:p w:rsidR="00BE5B6F" w:rsidRPr="002A4F8D" w:rsidRDefault="00BE5B6F" w:rsidP="003172F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A4F8D">
              <w:rPr>
                <w:rFonts w:ascii="Times New Roman" w:hAnsi="Times New Roman" w:cs="Times New Roman"/>
                <w:b/>
                <w:lang w:val="ro-RO"/>
              </w:rPr>
              <w:t>Organizarea de concursuri şi activităţi culturale</w:t>
            </w:r>
          </w:p>
        </w:tc>
        <w:tc>
          <w:tcPr>
            <w:tcW w:w="4961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preconizate pentru orientarea și educarea  lecturii elevilor, potrivit cerințelor procesului instructiv-educativ și ținând cont de particularitățile de vârstă, de pregătirea și de interesele individuale ale acestora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-Acțiuni dedicate Lunii Interneționale a  bibliotecii  școlare(octombrie)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40302C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,O oră în bibliotecă</w:t>
            </w:r>
            <w:r w:rsidRPr="00403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:rsidR="00BE5B6F" w:rsidRPr="0040302C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lucrătorilor din învățământ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E97EF5" w:rsidRDefault="00BE5B6F" w:rsidP="003172F8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,,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seară în bibliotecă„;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Personajele nu mor niciodată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Utilizatorii internetului nu au vârstă</w:t>
            </w:r>
            <w:r w:rsidRPr="00111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”;</w:t>
            </w:r>
          </w:p>
          <w:p w:rsidR="00BE5B6F" w:rsidRPr="0011157C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E5B6F" w:rsidRPr="0011157C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Exoziții, standuri,vitrine,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liste de recomandare 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activităților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Elevi informați permanent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clasa I-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clasa  IX-a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clasa III-a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clasa  V-a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clasele gimnaziale</w:t>
            </w: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Elevi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Învățători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Învățătoarea clasa I-i</w:t>
            </w: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Diriginta clasa a IX-a</w:t>
            </w: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Consiliul de Elevi</w:t>
            </w: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Profesoara de limba română</w:t>
            </w:r>
          </w:p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Consiliul de Elevi </w:t>
            </w:r>
          </w:p>
          <w:p w:rsidR="00BE5B6F" w:rsidRPr="0040302C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Administrația gimnaziului</w:t>
            </w:r>
          </w:p>
        </w:tc>
      </w:tr>
      <w:tr w:rsidR="00BE5B6F" w:rsidRPr="00E322B3" w:rsidTr="003172F8">
        <w:tc>
          <w:tcPr>
            <w:tcW w:w="534" w:type="dxa"/>
          </w:tcPr>
          <w:p w:rsidR="00BE5B6F" w:rsidRPr="008C6D97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1701" w:type="dxa"/>
          </w:tcPr>
          <w:p w:rsidR="00BE5B6F" w:rsidRPr="002A4F8D" w:rsidRDefault="00BE5B6F" w:rsidP="003172F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A4F8D">
              <w:rPr>
                <w:rFonts w:ascii="Times New Roman" w:hAnsi="Times New Roman" w:cs="Times New Roman"/>
                <w:b/>
                <w:lang w:val="ro-RO"/>
              </w:rPr>
              <w:t>Dezvoltarea la elevi a creativităţii şi talentului</w:t>
            </w:r>
          </w:p>
        </w:tc>
        <w:tc>
          <w:tcPr>
            <w:tcW w:w="4961" w:type="dxa"/>
          </w:tcPr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Diferite manifestări cu ocazia zilelor festive, 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pe diverse teme literare, recitări, ghicitori: 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Ziua Mondială a Educației – 05.10.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Activitate dedicată poetului Dumitru Matcovschi.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3.Ziua comemorării lui M. Eminescu-15.01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Grigore Vieru – poet al neamului-14.02.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Ziua Internațională a Limbii Materne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Ion Creangă – scriitorul copilăriei noastre -01.03.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Ziua Internațională a Femeielor -08.03.</w:t>
            </w:r>
          </w:p>
          <w:p w:rsidR="00DD2718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Ziua Mondială a Păsărilor -01.04.</w:t>
            </w:r>
          </w:p>
          <w:p w:rsidR="00DD2718" w:rsidRPr="00E97EF5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 Ziua Europei, Ziua Victoriei 09.05</w:t>
            </w:r>
          </w:p>
          <w:p w:rsidR="008B6D62" w:rsidRPr="00E97EF5" w:rsidRDefault="00BE5B6F" w:rsidP="008B6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:rsidR="00BE5B6F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concursuri pe diverse teme</w:t>
            </w:r>
            <w:r w:rsidR="00DD27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literare, recitări, ghicitori</w:t>
            </w:r>
          </w:p>
          <w:p w:rsidR="00DD2718" w:rsidRPr="00E97EF5" w:rsidRDefault="00DD2718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activităților</w:t>
            </w: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corespunzătoare</w:t>
            </w: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pentru discuții</w:t>
            </w: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D2718" w:rsidRPr="00DD2718" w:rsidRDefault="00DD2718" w:rsidP="00DD271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antrenarea elevilor;</w:t>
            </w:r>
          </w:p>
          <w:p w:rsidR="00BE5B6F" w:rsidRPr="00DD2718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6D62" w:rsidRPr="004F7354" w:rsidRDefault="00BE5B6F" w:rsidP="008B6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BE5B6F" w:rsidRPr="004F7354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Activități reușite cu antrenarea mai multor elevi.</w:t>
            </w:r>
          </w:p>
        </w:tc>
        <w:tc>
          <w:tcPr>
            <w:tcW w:w="2410" w:type="dxa"/>
          </w:tcPr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Profesori 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Elevi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Diriginți</w:t>
            </w:r>
          </w:p>
          <w:p w:rsidR="00BE5B6F" w:rsidRPr="00E97EF5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Părinți</w:t>
            </w:r>
          </w:p>
        </w:tc>
      </w:tr>
    </w:tbl>
    <w:p w:rsidR="00BE5B6F" w:rsidRPr="008B6D62" w:rsidRDefault="00BE5B6F" w:rsidP="00BE5B6F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8B6D62">
        <w:rPr>
          <w:rFonts w:ascii="Times New Roman" w:hAnsi="Times New Roman" w:cs="Times New Roman"/>
          <w:b/>
          <w:sz w:val="36"/>
          <w:szCs w:val="36"/>
          <w:lang w:val="ro-RO"/>
        </w:rPr>
        <w:t>DOMENIUL  III</w:t>
      </w:r>
    </w:p>
    <w:p w:rsidR="00BE5B6F" w:rsidRPr="000B1D24" w:rsidRDefault="00BE5B6F" w:rsidP="00BE5B6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o-RO"/>
        </w:rPr>
      </w:pPr>
      <w:r w:rsidRPr="000B1D24">
        <w:rPr>
          <w:rFonts w:ascii="Times New Roman" w:hAnsi="Times New Roman" w:cs="Times New Roman"/>
          <w:b/>
          <w:color w:val="000000" w:themeColor="text1"/>
          <w:sz w:val="36"/>
          <w:szCs w:val="36"/>
          <w:lang w:val="ro-RO"/>
        </w:rPr>
        <w:t>Dezvoltare personală continuă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"/>
        <w:gridCol w:w="1684"/>
        <w:gridCol w:w="4635"/>
        <w:gridCol w:w="3328"/>
        <w:gridCol w:w="2294"/>
        <w:gridCol w:w="2325"/>
      </w:tblGrid>
      <w:tr w:rsidR="00BE5B6F" w:rsidRPr="00E97EF5" w:rsidTr="003172F8">
        <w:tc>
          <w:tcPr>
            <w:tcW w:w="534" w:type="dxa"/>
          </w:tcPr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</w:tcPr>
          <w:p w:rsidR="00BE5B6F" w:rsidRPr="00E97EF5" w:rsidRDefault="00AA1306" w:rsidP="00317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BE5B6F" w:rsidRPr="00E97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bilităților</w:t>
            </w:r>
            <w:proofErr w:type="spellEnd"/>
            <w:r w:rsidR="00BE5B6F" w:rsidRPr="00E97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5B6F" w:rsidRPr="00E97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profesionale</w:t>
            </w:r>
            <w:proofErr w:type="spellEnd"/>
            <w:r w:rsidR="00BE5B6F" w:rsidRPr="00E97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E97EF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Instruirea profesională conform </w:t>
            </w:r>
            <w:r w:rsidRPr="00E97EF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lastRenderedPageBreak/>
              <w:t>cerințelor actuale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4961" w:type="dxa"/>
          </w:tcPr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profesorale și administrative;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-întrunirile metodice raionale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-cursuri de formare continuă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-asigurarea  reciprocă la ativitățile colegilor interne și externe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-participarea la schimbul  reciproc  de experienţă cu alte biblioteci;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-efectuarea studiului individual pentru a dobândi cunoştinţe generale solide.</w:t>
            </w:r>
          </w:p>
        </w:tc>
        <w:tc>
          <w:tcPr>
            <w:tcW w:w="3544" w:type="dxa"/>
          </w:tcPr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Seminare raionale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Vizitare de teatre,</w:t>
            </w:r>
            <w:r w:rsidR="008B6D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muzee,</w:t>
            </w:r>
            <w:r w:rsidR="008B6D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lecturarea literaturii de 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specialitate,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97E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navigare pe Internet.</w:t>
            </w:r>
          </w:p>
        </w:tc>
        <w:tc>
          <w:tcPr>
            <w:tcW w:w="2408" w:type="dxa"/>
          </w:tcPr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97EF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Cunoștințe acumulate</w:t>
            </w: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1" w:type="dxa"/>
          </w:tcPr>
          <w:p w:rsidR="00BE5B6F" w:rsidRPr="00E97EF5" w:rsidRDefault="00BE5B6F" w:rsidP="003172F8">
            <w:pPr>
              <w:rPr>
                <w:sz w:val="24"/>
                <w:szCs w:val="24"/>
                <w:lang w:val="fr-FR"/>
              </w:rPr>
            </w:pPr>
          </w:p>
          <w:p w:rsidR="00BE5B6F" w:rsidRPr="008B6D62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B6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DÎG Dubăsari</w:t>
            </w:r>
          </w:p>
          <w:p w:rsidR="00BE5B6F" w:rsidRPr="008B6D62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B6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Administrația școlii</w:t>
            </w:r>
          </w:p>
          <w:p w:rsidR="00BE5B6F" w:rsidRPr="008B6D62" w:rsidRDefault="00BE5B6F" w:rsidP="003172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B6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Bibliotecar</w:t>
            </w:r>
          </w:p>
          <w:p w:rsidR="00BE5B6F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E5B6F" w:rsidRPr="00E97EF5" w:rsidRDefault="00BE5B6F" w:rsidP="003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E5B6F" w:rsidRPr="00E97EF5" w:rsidRDefault="00BE5B6F" w:rsidP="00BE5B6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F2FFB" w:rsidRPr="000B31E8" w:rsidRDefault="001F2FFB" w:rsidP="001F2FFB">
      <w:pPr>
        <w:rPr>
          <w:b/>
          <w:sz w:val="28"/>
          <w:szCs w:val="28"/>
          <w:lang w:val="it-IT"/>
        </w:rPr>
      </w:pPr>
    </w:p>
    <w:p w:rsidR="001F2FFB" w:rsidRDefault="001F2FFB" w:rsidP="001F2FFB">
      <w:pPr>
        <w:jc w:val="center"/>
        <w:rPr>
          <w:b/>
          <w:color w:val="FF0000"/>
          <w:sz w:val="40"/>
          <w:szCs w:val="40"/>
          <w:lang w:val="it-IT"/>
        </w:rPr>
      </w:pPr>
    </w:p>
    <w:p w:rsidR="001F2FFB" w:rsidRPr="001F2FFB" w:rsidRDefault="001F2FFB" w:rsidP="001F2FFB">
      <w:pPr>
        <w:rPr>
          <w:rFonts w:ascii="Times New Roman" w:hAnsi="Times New Roman" w:cs="Times New Roman"/>
          <w:b/>
          <w:color w:val="FF0000"/>
          <w:sz w:val="40"/>
          <w:szCs w:val="40"/>
          <w:lang w:val="it-IT"/>
        </w:rPr>
      </w:pPr>
      <w:r w:rsidRPr="001F2FFB">
        <w:rPr>
          <w:rFonts w:ascii="Times New Roman" w:hAnsi="Times New Roman" w:cs="Times New Roman"/>
          <w:b/>
          <w:color w:val="FF0000"/>
          <w:sz w:val="40"/>
          <w:szCs w:val="40"/>
          <w:lang w:val="it-IT"/>
        </w:rPr>
        <w:t>Graficul raportărilor:</w:t>
      </w:r>
    </w:p>
    <w:p w:rsidR="001F2FFB" w:rsidRPr="00B911C5" w:rsidRDefault="001F2FFB" w:rsidP="001F2FFB">
      <w:pPr>
        <w:rPr>
          <w:b/>
          <w:color w:val="FF0000"/>
          <w:sz w:val="40"/>
          <w:szCs w:val="40"/>
          <w:lang w:val="it-IT"/>
        </w:rPr>
      </w:pPr>
    </w:p>
    <w:p w:rsidR="001F2FFB" w:rsidRPr="001F2FFB" w:rsidRDefault="001F2FFB" w:rsidP="001F2FF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</w:pPr>
      <w:r w:rsidRPr="001F2FFB"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Realizarea de raportări s</w:t>
      </w:r>
      <w:r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tatistice</w:t>
      </w:r>
      <w:r w:rsidRPr="001F2FFB"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 xml:space="preserve"> – după terminarea fiecărei activități;</w:t>
      </w:r>
    </w:p>
    <w:p w:rsidR="001F2FFB" w:rsidRDefault="001F2FFB" w:rsidP="00F743EF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</w:pPr>
      <w:r w:rsidRPr="001F2FFB"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Raportări periodice ale situațiilor statistice din care să reiasă gradul de realizare a obiectivelor</w:t>
      </w:r>
      <w:r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:</w:t>
      </w:r>
    </w:p>
    <w:p w:rsidR="001F2FFB" w:rsidRDefault="001F2FFB" w:rsidP="001F2FFB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1. Raportul de încheere a manualelor</w:t>
      </w:r>
    </w:p>
    <w:p w:rsidR="001F2FFB" w:rsidRPr="001F2FFB" w:rsidRDefault="001F2FFB" w:rsidP="001F2FFB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2. Raportul statistic de activitate a bibliotecii.</w:t>
      </w:r>
    </w:p>
    <w:p w:rsidR="001F2FFB" w:rsidRPr="001F2FFB" w:rsidRDefault="001F2FFB" w:rsidP="00F743EF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</w:pPr>
      <w:r w:rsidRPr="001F2FFB">
        <w:rPr>
          <w:rFonts w:ascii="Times New Roman" w:eastAsia="Times New Roman" w:hAnsi="Times New Roman" w:cs="Times New Roman"/>
          <w:sz w:val="32"/>
          <w:szCs w:val="32"/>
          <w:lang w:val="it-IT" w:eastAsia="ro-RO"/>
        </w:rPr>
        <w:t>Raportarea activității bibliotecii la sfârșitul anului școlar, către DÎG Dubăsari.</w:t>
      </w:r>
    </w:p>
    <w:p w:rsidR="001F2FFB" w:rsidRPr="0011157C" w:rsidRDefault="001F2FFB" w:rsidP="001F2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it-IT" w:eastAsia="ro-RO"/>
        </w:rPr>
      </w:pPr>
    </w:p>
    <w:p w:rsidR="00BE5B6F" w:rsidRPr="0011157C" w:rsidRDefault="00BE5B6F" w:rsidP="002204F4">
      <w:pPr>
        <w:jc w:val="center"/>
        <w:rPr>
          <w:b/>
          <w:sz w:val="72"/>
          <w:szCs w:val="72"/>
          <w:lang w:val="it-IT"/>
        </w:rPr>
      </w:pPr>
    </w:p>
    <w:sectPr w:rsidR="00BE5B6F" w:rsidRPr="0011157C" w:rsidSect="00BE5B6F">
      <w:pgSz w:w="16838" w:h="11906" w:orient="landscape"/>
      <w:pgMar w:top="850" w:right="1134" w:bottom="1701" w:left="1134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DC1"/>
    <w:multiLevelType w:val="hybridMultilevel"/>
    <w:tmpl w:val="33B033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D4BBE"/>
    <w:multiLevelType w:val="hybridMultilevel"/>
    <w:tmpl w:val="FFD4E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52475"/>
    <w:multiLevelType w:val="hybridMultilevel"/>
    <w:tmpl w:val="6A582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458C3"/>
    <w:multiLevelType w:val="hybridMultilevel"/>
    <w:tmpl w:val="44CA7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B30B9"/>
    <w:multiLevelType w:val="hybridMultilevel"/>
    <w:tmpl w:val="174AF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B1A87"/>
    <w:multiLevelType w:val="hybridMultilevel"/>
    <w:tmpl w:val="BBA8B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96E42"/>
    <w:multiLevelType w:val="hybridMultilevel"/>
    <w:tmpl w:val="913A0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F583D"/>
    <w:multiLevelType w:val="hybridMultilevel"/>
    <w:tmpl w:val="22D0C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B5"/>
    <w:rsid w:val="000A58E0"/>
    <w:rsid w:val="0011157C"/>
    <w:rsid w:val="001F2FFB"/>
    <w:rsid w:val="002204F4"/>
    <w:rsid w:val="002B0E07"/>
    <w:rsid w:val="00794EE2"/>
    <w:rsid w:val="007B7854"/>
    <w:rsid w:val="008975B5"/>
    <w:rsid w:val="008B6D62"/>
    <w:rsid w:val="00AA1306"/>
    <w:rsid w:val="00B838E5"/>
    <w:rsid w:val="00BC577E"/>
    <w:rsid w:val="00BE5B6F"/>
    <w:rsid w:val="00D15581"/>
    <w:rsid w:val="00DD271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B5"/>
  </w:style>
  <w:style w:type="paragraph" w:styleId="2">
    <w:name w:val="heading 2"/>
    <w:basedOn w:val="a"/>
    <w:next w:val="a"/>
    <w:link w:val="20"/>
    <w:uiPriority w:val="9"/>
    <w:unhideWhenUsed/>
    <w:qFormat/>
    <w:rsid w:val="00BC5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5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577E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5">
    <w:name w:val="No Spacing"/>
    <w:uiPriority w:val="1"/>
    <w:qFormat/>
    <w:rsid w:val="00BC577E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C577E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577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BC577E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a8">
    <w:name w:val="List Paragraph"/>
    <w:basedOn w:val="a"/>
    <w:uiPriority w:val="34"/>
    <w:qFormat/>
    <w:rsid w:val="00BE5B6F"/>
    <w:pPr>
      <w:ind w:left="720"/>
      <w:contextualSpacing/>
    </w:pPr>
  </w:style>
  <w:style w:type="table" w:styleId="a9">
    <w:name w:val="Table Grid"/>
    <w:basedOn w:val="a1"/>
    <w:uiPriority w:val="59"/>
    <w:rsid w:val="00BE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B5"/>
  </w:style>
  <w:style w:type="paragraph" w:styleId="2">
    <w:name w:val="heading 2"/>
    <w:basedOn w:val="a"/>
    <w:next w:val="a"/>
    <w:link w:val="20"/>
    <w:uiPriority w:val="9"/>
    <w:unhideWhenUsed/>
    <w:qFormat/>
    <w:rsid w:val="00BC5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5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577E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5">
    <w:name w:val="No Spacing"/>
    <w:uiPriority w:val="1"/>
    <w:qFormat/>
    <w:rsid w:val="00BC577E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C577E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577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BC577E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a8">
    <w:name w:val="List Paragraph"/>
    <w:basedOn w:val="a"/>
    <w:uiPriority w:val="34"/>
    <w:qFormat/>
    <w:rsid w:val="00BE5B6F"/>
    <w:pPr>
      <w:ind w:left="720"/>
      <w:contextualSpacing/>
    </w:pPr>
  </w:style>
  <w:style w:type="table" w:styleId="a9">
    <w:name w:val="Table Grid"/>
    <w:basedOn w:val="a1"/>
    <w:uiPriority w:val="59"/>
    <w:rsid w:val="00BE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CCC0-9993-446D-9071-D84D6AAA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11</cp:revision>
  <dcterms:created xsi:type="dcterms:W3CDTF">2019-09-10T09:37:00Z</dcterms:created>
  <dcterms:modified xsi:type="dcterms:W3CDTF">2023-05-01T08:25:00Z</dcterms:modified>
</cp:coreProperties>
</file>